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500D" w14:textId="3FDFF381" w:rsidR="00E00791" w:rsidRPr="00E00791" w:rsidRDefault="00E00791" w:rsidP="00E00791">
      <w:pPr>
        <w:rPr>
          <w:b/>
          <w:bCs/>
          <w:i/>
          <w:iCs/>
          <w:sz w:val="28"/>
          <w:szCs w:val="28"/>
          <w:u w:val="single"/>
        </w:rPr>
      </w:pPr>
      <w:r w:rsidRPr="00E00791">
        <w:rPr>
          <w:b/>
          <w:bCs/>
          <w:i/>
          <w:iCs/>
          <w:sz w:val="28"/>
          <w:szCs w:val="28"/>
          <w:u w:val="single"/>
        </w:rPr>
        <w:t>Meet360 Communication Template</w:t>
      </w:r>
    </w:p>
    <w:p w14:paraId="7CD77C95" w14:textId="0833F925" w:rsidR="00E00791" w:rsidRDefault="00E00791" w:rsidP="00E00791">
      <w:r>
        <w:t xml:space="preserve">TO:         All Event Participants </w:t>
      </w:r>
    </w:p>
    <w:p w14:paraId="53F59C47" w14:textId="4287A78F" w:rsidR="00E00791" w:rsidRDefault="00E00791" w:rsidP="00E00791">
      <w:r>
        <w:t xml:space="preserve">You are receiving this email as you are </w:t>
      </w:r>
      <w:proofErr w:type="gramStart"/>
      <w:r>
        <w:t>a known</w:t>
      </w:r>
      <w:proofErr w:type="gramEnd"/>
      <w:r>
        <w:t xml:space="preserve"> individual participating (e.g., an athlete, coach, official, volunteer, contractor, media or USA Swimming staff member) at the </w:t>
      </w:r>
      <w:r w:rsidRPr="00E00791">
        <w:rPr>
          <w:highlight w:val="yellow"/>
        </w:rPr>
        <w:t>[EVENT NAME]</w:t>
      </w:r>
      <w:r>
        <w:t xml:space="preserve">, on </w:t>
      </w:r>
      <w:r w:rsidRPr="00E00791">
        <w:rPr>
          <w:highlight w:val="yellow"/>
        </w:rPr>
        <w:t>[EVENT DATE]</w:t>
      </w:r>
      <w:r>
        <w:t>.</w:t>
      </w:r>
    </w:p>
    <w:p w14:paraId="16E253A0" w14:textId="6933E85F" w:rsidR="00E00791" w:rsidRDefault="00E00791" w:rsidP="00E00791">
      <w:r>
        <w:t>This communication is to share Safe Sport expectations for the meet.</w:t>
      </w:r>
    </w:p>
    <w:p w14:paraId="662D1D75" w14:textId="77777777" w:rsidR="00E00791" w:rsidRDefault="00E00791" w:rsidP="00E00791">
      <w:r>
        <w:t xml:space="preserve">Per the Minor Athlete Abuse Prevention Policy (www.usaswimming.org/maapp) Adult Participants (as defined) must only have one-on-one interactions with minor athletes which are within an observable and interruptible distance from another adult. Adult Participants are required to abide by the MAAPP provisions in full during this </w:t>
      </w:r>
      <w:proofErr w:type="gramStart"/>
      <w:r>
        <w:t>meet</w:t>
      </w:r>
      <w:proofErr w:type="gramEnd"/>
      <w:r>
        <w:t>. Please be mindful of the Close-In-Age Exception that could apply to Adult Athletes (please refer to MAAPP to know if this applies to you or not).</w:t>
      </w:r>
    </w:p>
    <w:p w14:paraId="27A325AB" w14:textId="764252E7" w:rsidR="00E00791" w:rsidRDefault="00E00791" w:rsidP="00E00791">
      <w:r>
        <w:t>Pursuant to USA Swimming Rules and Regulations and federal law, it is every member’s responsibility to immediately (i.e., within 24 hours) report any incident of child abuse, including physical, emotional, or sexual abuse, sexual misconduct – regardless of the victim’s age,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833-5US-SAFE (833-587-7233) or online at www.uscenterforsafesport.org/report-a-concern. Various state laws may also require reporting to law enforcement or to a designated child protection agency.</w:t>
      </w:r>
    </w:p>
    <w:p w14:paraId="27B102CE" w14:textId="4CC55D52" w:rsidR="00F4526D" w:rsidRDefault="00F4526D" w:rsidP="00E00791">
      <w:r>
        <w:t>Report other alleged violations, including without limitation, emotional or physical misconduct (not related to minors), the</w:t>
      </w:r>
      <w:r>
        <w:rPr>
          <w:spacing w:val="-1"/>
        </w:rPr>
        <w:t xml:space="preserve"> </w:t>
      </w:r>
      <w:r>
        <w:t>USA</w:t>
      </w:r>
      <w:r>
        <w:rPr>
          <w:spacing w:val="-3"/>
        </w:rPr>
        <w:t xml:space="preserve"> </w:t>
      </w:r>
      <w:r>
        <w:t>Swimming</w:t>
      </w:r>
      <w:r>
        <w:rPr>
          <w:spacing w:val="-3"/>
        </w:rPr>
        <w:t xml:space="preserve"> </w:t>
      </w:r>
      <w:r>
        <w:t>Code</w:t>
      </w:r>
      <w:r>
        <w:rPr>
          <w:spacing w:val="-1"/>
        </w:rPr>
        <w:t xml:space="preserve"> </w:t>
      </w:r>
      <w:r>
        <w:t>of</w:t>
      </w:r>
      <w:r>
        <w:rPr>
          <w:spacing w:val="-3"/>
        </w:rPr>
        <w:t xml:space="preserve"> </w:t>
      </w:r>
      <w:r>
        <w:t>Conduct</w:t>
      </w:r>
      <w:r>
        <w:rPr>
          <w:spacing w:val="-5"/>
        </w:rPr>
        <w:t xml:space="preserve"> </w:t>
      </w:r>
      <w:r>
        <w:t>and</w:t>
      </w:r>
      <w:r>
        <w:rPr>
          <w:spacing w:val="-3"/>
        </w:rPr>
        <w:t xml:space="preserve"> </w:t>
      </w:r>
      <w:r>
        <w:t>the</w:t>
      </w:r>
      <w:r>
        <w:rPr>
          <w:spacing w:val="-5"/>
        </w:rPr>
        <w:t xml:space="preserve"> </w:t>
      </w:r>
      <w:r>
        <w:t>Minor</w:t>
      </w:r>
      <w:r>
        <w:rPr>
          <w:spacing w:val="-3"/>
        </w:rPr>
        <w:t xml:space="preserve"> </w:t>
      </w:r>
      <w:r>
        <w:t>Athlete</w:t>
      </w:r>
      <w:r>
        <w:rPr>
          <w:spacing w:val="-3"/>
        </w:rPr>
        <w:t xml:space="preserve"> </w:t>
      </w:r>
      <w:r>
        <w:t>Abuse</w:t>
      </w:r>
      <w:r>
        <w:rPr>
          <w:spacing w:val="-4"/>
        </w:rPr>
        <w:t xml:space="preserve"> </w:t>
      </w:r>
      <w:r>
        <w:t>Prevention</w:t>
      </w:r>
      <w:r>
        <w:rPr>
          <w:spacing w:val="-3"/>
        </w:rPr>
        <w:t xml:space="preserve"> </w:t>
      </w:r>
      <w:r>
        <w:t xml:space="preserve">Policy, to either to the U.S. Center for SafeSport or USA Swimming. More information can be found at </w:t>
      </w:r>
      <w:hyperlink r:id="rId4">
        <w:r>
          <w:rPr>
            <w:color w:val="0000FF"/>
            <w:u w:val="single" w:color="0000FF"/>
          </w:rPr>
          <w:t>www.usaswimming.org/report</w:t>
        </w:r>
        <w:r>
          <w:t>.</w:t>
        </w:r>
      </w:hyperlink>
    </w:p>
    <w:p w14:paraId="283D4338" w14:textId="39B9CB17" w:rsidR="00E00791" w:rsidRDefault="00E00791" w:rsidP="00E00791">
      <w:r>
        <w:t xml:space="preserve">All non-athletes participating in the meet who are required to be members of USA Swimming, including but not limited to coaches, officials and USA Swimming staff, need to be prepared to show proof of current USA Swimming membership in good standing </w:t>
      </w:r>
      <w:proofErr w:type="gramStart"/>
      <w:r>
        <w:t>in order to</w:t>
      </w:r>
      <w:proofErr w:type="gramEnd"/>
      <w:r>
        <w:t xml:space="preserve"> participate and/or obtain a credential for the event. Please be prepared </w:t>
      </w:r>
      <w:proofErr w:type="gramStart"/>
      <w:r>
        <w:t>at</w:t>
      </w:r>
      <w:proofErr w:type="gramEnd"/>
      <w:r>
        <w:t xml:space="preserve"> registration or check-in to present your USA Swimming membership card via the USA Swimming App.</w:t>
      </w:r>
    </w:p>
    <w:p w14:paraId="7F9ADAE2" w14:textId="052BC01D" w:rsidR="00E00791" w:rsidRDefault="00E00791" w:rsidP="00E00791">
      <w:r>
        <w:t xml:space="preserve"> Only athletes who are USA Swimming registered members in good standing will be able to participate in this meet. All athletes </w:t>
      </w:r>
      <w:proofErr w:type="gramStart"/>
      <w:r>
        <w:t>age</w:t>
      </w:r>
      <w:proofErr w:type="gramEnd"/>
      <w:r>
        <w:t xml:space="preserve"> 18, or who turn 18 during the meet, must complete Athlete Protection Training </w:t>
      </w:r>
      <w:proofErr w:type="gramStart"/>
      <w:r>
        <w:t>in order to</w:t>
      </w:r>
      <w:proofErr w:type="gramEnd"/>
      <w:r>
        <w:t xml:space="preserve"> be a USA Swimming registered member in good standing by the first day of the </w:t>
      </w:r>
      <w:proofErr w:type="gramStart"/>
      <w:r>
        <w:t>meet</w:t>
      </w:r>
      <w:proofErr w:type="gramEnd"/>
      <w:r>
        <w:t xml:space="preserve">. A member not in good standing will be prohibited from </w:t>
      </w:r>
      <w:r>
        <w:lastRenderedPageBreak/>
        <w:t xml:space="preserve">participating in the competition until such time as all membership requirements are completed. Times achieved by an athlete who </w:t>
      </w:r>
      <w:proofErr w:type="gramStart"/>
      <w:r>
        <w:t>turns age</w:t>
      </w:r>
      <w:proofErr w:type="gramEnd"/>
      <w:r>
        <w:t xml:space="preserve"> 18 on or during the meet, who competes in this USA Swimming sanctioned event without completing this membership requirement, will NOT count for qualification or recognition. This includes participation as a member of a relay. </w:t>
      </w:r>
    </w:p>
    <w:p w14:paraId="19BFB054" w14:textId="540062EB" w:rsidR="00E00791" w:rsidRDefault="00E00791" w:rsidP="00E00791">
      <w:r>
        <w:t xml:space="preserve">Should you have any questions about these expectations, please reach out to </w:t>
      </w:r>
      <w:r w:rsidRPr="00E00791">
        <w:rPr>
          <w:highlight w:val="yellow"/>
        </w:rPr>
        <w:t>[EVENT ORGANIZER/MEET DIRECTOR]</w:t>
      </w:r>
      <w:r>
        <w:t xml:space="preserve"> at </w:t>
      </w:r>
      <w:r w:rsidRPr="00E00791">
        <w:rPr>
          <w:highlight w:val="yellow"/>
        </w:rPr>
        <w:t>[CONTACT INFORMATION]</w:t>
      </w:r>
      <w:r>
        <w:t xml:space="preserve">. </w:t>
      </w:r>
    </w:p>
    <w:p w14:paraId="69DC50C4" w14:textId="77777777" w:rsidR="00E00791" w:rsidRDefault="00E00791" w:rsidP="00E00791"/>
    <w:p w14:paraId="63CABB68" w14:textId="4EF58F16" w:rsidR="005A4A9D" w:rsidRDefault="00E00791" w:rsidP="00E00791">
      <w:r>
        <w:t>Best,</w:t>
      </w:r>
    </w:p>
    <w:p w14:paraId="524F9960" w14:textId="5CBF23BC" w:rsidR="00E00791" w:rsidRDefault="00E00791" w:rsidP="00E00791">
      <w:r w:rsidRPr="00E00791">
        <w:rPr>
          <w:highlight w:val="yellow"/>
        </w:rPr>
        <w:t>[EVENT ORGANIZER/MEET DIRECTOR]</w:t>
      </w:r>
    </w:p>
    <w:sectPr w:rsidR="00E00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91"/>
    <w:rsid w:val="002E29CA"/>
    <w:rsid w:val="005A4A9D"/>
    <w:rsid w:val="00D43115"/>
    <w:rsid w:val="00E00791"/>
    <w:rsid w:val="00EA455D"/>
    <w:rsid w:val="00F4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39DE"/>
  <w15:chartTrackingRefBased/>
  <w15:docId w15:val="{D0A56137-4BEA-473C-9BC9-6AB0D256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791"/>
    <w:rPr>
      <w:rFonts w:eastAsiaTheme="majorEastAsia" w:cstheme="majorBidi"/>
      <w:color w:val="272727" w:themeColor="text1" w:themeTint="D8"/>
    </w:rPr>
  </w:style>
  <w:style w:type="paragraph" w:styleId="Title">
    <w:name w:val="Title"/>
    <w:basedOn w:val="Normal"/>
    <w:next w:val="Normal"/>
    <w:link w:val="TitleChar"/>
    <w:uiPriority w:val="10"/>
    <w:qFormat/>
    <w:rsid w:val="00E00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791"/>
    <w:pPr>
      <w:spacing w:before="160"/>
      <w:jc w:val="center"/>
    </w:pPr>
    <w:rPr>
      <w:i/>
      <w:iCs/>
      <w:color w:val="404040" w:themeColor="text1" w:themeTint="BF"/>
    </w:rPr>
  </w:style>
  <w:style w:type="character" w:customStyle="1" w:styleId="QuoteChar">
    <w:name w:val="Quote Char"/>
    <w:basedOn w:val="DefaultParagraphFont"/>
    <w:link w:val="Quote"/>
    <w:uiPriority w:val="29"/>
    <w:rsid w:val="00E00791"/>
    <w:rPr>
      <w:i/>
      <w:iCs/>
      <w:color w:val="404040" w:themeColor="text1" w:themeTint="BF"/>
    </w:rPr>
  </w:style>
  <w:style w:type="paragraph" w:styleId="ListParagraph">
    <w:name w:val="List Paragraph"/>
    <w:basedOn w:val="Normal"/>
    <w:uiPriority w:val="34"/>
    <w:qFormat/>
    <w:rsid w:val="00E00791"/>
    <w:pPr>
      <w:ind w:left="720"/>
      <w:contextualSpacing/>
    </w:pPr>
  </w:style>
  <w:style w:type="character" w:styleId="IntenseEmphasis">
    <w:name w:val="Intense Emphasis"/>
    <w:basedOn w:val="DefaultParagraphFont"/>
    <w:uiPriority w:val="21"/>
    <w:qFormat/>
    <w:rsid w:val="00E00791"/>
    <w:rPr>
      <w:i/>
      <w:iCs/>
      <w:color w:val="0F4761" w:themeColor="accent1" w:themeShade="BF"/>
    </w:rPr>
  </w:style>
  <w:style w:type="paragraph" w:styleId="IntenseQuote">
    <w:name w:val="Intense Quote"/>
    <w:basedOn w:val="Normal"/>
    <w:next w:val="Normal"/>
    <w:link w:val="IntenseQuoteChar"/>
    <w:uiPriority w:val="30"/>
    <w:qFormat/>
    <w:rsid w:val="00E00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791"/>
    <w:rPr>
      <w:i/>
      <w:iCs/>
      <w:color w:val="0F4761" w:themeColor="accent1" w:themeShade="BF"/>
    </w:rPr>
  </w:style>
  <w:style w:type="character" w:styleId="IntenseReference">
    <w:name w:val="Intense Reference"/>
    <w:basedOn w:val="DefaultParagraphFont"/>
    <w:uiPriority w:val="32"/>
    <w:qFormat/>
    <w:rsid w:val="00E007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saswimming.or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2803</Characters>
  <Application>Microsoft Office Word</Application>
  <DocSecurity>0</DocSecurity>
  <Lines>44</Lines>
  <Paragraphs>14</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Hahn</dc:creator>
  <cp:keywords/>
  <dc:description/>
  <cp:lastModifiedBy>Trish Hughes</cp:lastModifiedBy>
  <cp:revision>2</cp:revision>
  <dcterms:created xsi:type="dcterms:W3CDTF">2026-02-02T18:56:00Z</dcterms:created>
  <dcterms:modified xsi:type="dcterms:W3CDTF">2026-02-02T19:19:00Z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92ca5bea-39b7-4831-b6bb-25a584aa5d18</vt:lpwstr>
  </property>
</Properties>
</file>